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9F190" w14:textId="77777777" w:rsidR="005320DE" w:rsidRPr="00F4244A" w:rsidRDefault="005320DE" w:rsidP="00E94AB8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42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14:paraId="0F34D1B8" w14:textId="77777777" w:rsidR="005320DE" w:rsidRPr="00F4244A" w:rsidRDefault="005320DE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785E405B" w14:textId="77777777" w:rsidR="00E94AB8" w:rsidRPr="00F4244A" w:rsidRDefault="00E94AB8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2D7CBF5" w14:textId="77777777" w:rsidR="006E528A" w:rsidRPr="00F4244A" w:rsidRDefault="006E528A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4244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КАБИНЕТА МИНИСТРОВ КЫРГЫЗСКОЙ РЕСПУБЛИКИ</w:t>
      </w:r>
    </w:p>
    <w:p w14:paraId="3BB85B3C" w14:textId="77777777" w:rsidR="00E94AB8" w:rsidRPr="00F4244A" w:rsidRDefault="00E94AB8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90CF7C" w14:textId="77777777" w:rsidR="006E528A" w:rsidRPr="00F4244A" w:rsidRDefault="006E528A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2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мерах по реализации стать</w:t>
      </w:r>
      <w:r w:rsidR="00205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ей 297 и</w:t>
      </w:r>
      <w:r w:rsidRPr="00F42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353 Налогового кодекса Кыргызской Республики</w:t>
      </w:r>
    </w:p>
    <w:p w14:paraId="107494DA" w14:textId="77777777" w:rsidR="00E94AB8" w:rsidRPr="00F4244A" w:rsidRDefault="00E94AB8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7F29A3" w14:textId="77777777" w:rsidR="00E94AB8" w:rsidRPr="00F4244A" w:rsidRDefault="00E94AB8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6D4622" w14:textId="77777777" w:rsidR="006E528A" w:rsidRPr="00F4244A" w:rsidRDefault="00205049" w:rsidP="00F424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статьей 297 и</w:t>
      </w:r>
      <w:r w:rsidR="006E528A" w:rsidRPr="00F4244A">
        <w:rPr>
          <w:rFonts w:ascii="Times New Roman" w:hAnsi="Times New Roman" w:cs="Times New Roman"/>
          <w:sz w:val="28"/>
          <w:szCs w:val="28"/>
        </w:rPr>
        <w:t xml:space="preserve"> 353 Налогового кодекса Кыргызской Республики,</w:t>
      </w:r>
      <w:r w:rsidR="006E528A" w:rsidRPr="00F4244A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6E528A"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13 и 17 конституционного Закона Кыргызской Республики «О Кабинете М</w:t>
      </w:r>
      <w:r w:rsid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инистров Кыргызской Республики»</w:t>
      </w:r>
      <w:r w:rsidR="006E528A"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 Министров Кыргызской Республики постановляет:</w:t>
      </w:r>
    </w:p>
    <w:p w14:paraId="1B2839C1" w14:textId="77777777" w:rsidR="006E528A" w:rsidRPr="00F4244A" w:rsidRDefault="006E528A" w:rsidP="00F42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3C6BD0" w14:textId="77777777" w:rsidR="006E528A" w:rsidRPr="00F4244A" w:rsidRDefault="006E528A" w:rsidP="00F42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14:paraId="36010E70" w14:textId="77777777" w:rsidR="006E528A" w:rsidRPr="00F4244A" w:rsidRDefault="005E42B4" w:rsidP="00F42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6E528A"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anchor="pr5" w:history="1">
        <w:r w:rsidR="006E528A" w:rsidRPr="00F4244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Классификационную таблицу</w:t>
        </w:r>
      </w:hyperlink>
      <w:r w:rsidR="006E528A"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ставок бонусов месторождений и проявлений полезных ископаемых</w:t>
      </w:r>
      <w:r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1</w:t>
      </w:r>
      <w:r w:rsidR="006E528A"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193AC89" w14:textId="77777777" w:rsidR="006E528A" w:rsidRPr="00F4244A" w:rsidRDefault="005E42B4" w:rsidP="00F42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6E528A"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anchor="pr6" w:history="1">
        <w:r w:rsidR="006E528A" w:rsidRPr="00F4244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Классификационную таблицу</w:t>
        </w:r>
      </w:hyperlink>
      <w:r w:rsidR="006E528A"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ставок бонусов лицензионной площади</w:t>
      </w:r>
      <w:r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2</w:t>
      </w:r>
      <w:r w:rsid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4EF967" w14:textId="77777777" w:rsidR="00205049" w:rsidRPr="00205049" w:rsidRDefault="00205049" w:rsidP="00205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205049">
        <w:rPr>
          <w:rFonts w:ascii="Times New Roman" w:hAnsi="Times New Roman" w:cs="Times New Roman"/>
          <w:sz w:val="28"/>
          <w:szCs w:val="28"/>
        </w:rPr>
        <w:t>Внести в постановление Кабинета Министров Кыргызской Республики «Об утверждении Перечня специализированных товаров и оборудования, предназначенных для строительства энергетических установок на основе использования возобновляемых источников энергии, подлежащих освобождению от уплаты НДС при импорте на территорию Кыргызской Республики» от 4 октября 2021 года № 196 следующее изменение:</w:t>
      </w:r>
    </w:p>
    <w:p w14:paraId="65C2EB5D" w14:textId="77777777" w:rsidR="00205049" w:rsidRPr="00205049" w:rsidRDefault="00205049" w:rsidP="00205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049">
        <w:rPr>
          <w:rFonts w:ascii="Times New Roman" w:hAnsi="Times New Roman" w:cs="Times New Roman"/>
          <w:sz w:val="28"/>
          <w:szCs w:val="28"/>
        </w:rPr>
        <w:t>преамбулу изложить в следующей редакции:</w:t>
      </w:r>
    </w:p>
    <w:p w14:paraId="01CC2DE0" w14:textId="77777777" w:rsidR="00205049" w:rsidRDefault="00205049" w:rsidP="002050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05049">
        <w:rPr>
          <w:rFonts w:ascii="Times New Roman" w:hAnsi="Times New Roman" w:cs="Times New Roman"/>
          <w:sz w:val="28"/>
          <w:szCs w:val="28"/>
        </w:rPr>
        <w:t>«В целях привлечения инвестиций и создания условий для развития возобновляемых источников энергии, в соответствии со статьей 297 Налогового кодекса Кыргызской Республики, статьями 13 и 17 конституционного Закона Кыргызской Республики «О Кабинете Министров Кыргызской Республики» Кабинет Министров Кыргызской Республики постановляет:».</w:t>
      </w:r>
    </w:p>
    <w:p w14:paraId="11088ABF" w14:textId="77777777" w:rsidR="006E528A" w:rsidRPr="00F4244A" w:rsidRDefault="00205049" w:rsidP="00F42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E528A"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Признать утратившими силу:</w:t>
      </w:r>
    </w:p>
    <w:p w14:paraId="0FBF86DA" w14:textId="77777777" w:rsidR="006E528A" w:rsidRPr="00F4244A" w:rsidRDefault="006E528A" w:rsidP="00F42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8" w:history="1">
        <w:r w:rsidRPr="00F4244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4244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мерах по реализации требований норм Налогового кодекса Кыргызской Республики</w:t>
      </w:r>
      <w:r w:rsidR="005E42B4" w:rsidRPr="00F4244A">
        <w:rPr>
          <w:rFonts w:ascii="Times New Roman" w:hAnsi="Times New Roman" w:cs="Times New Roman"/>
          <w:sz w:val="28"/>
          <w:szCs w:val="28"/>
        </w:rPr>
        <w:t>» от 30 декабря 2008 года № 736</w:t>
      </w:r>
      <w:r w:rsidRPr="00F4244A">
        <w:rPr>
          <w:rFonts w:ascii="Times New Roman" w:hAnsi="Times New Roman" w:cs="Times New Roman"/>
          <w:sz w:val="28"/>
          <w:szCs w:val="28"/>
        </w:rPr>
        <w:t>;</w:t>
      </w:r>
    </w:p>
    <w:p w14:paraId="41A50BEC" w14:textId="77777777" w:rsidR="006E528A" w:rsidRPr="00F4244A" w:rsidRDefault="006E528A" w:rsidP="00F42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44A">
        <w:rPr>
          <w:rFonts w:ascii="Times New Roman" w:hAnsi="Times New Roman" w:cs="Times New Roman"/>
          <w:sz w:val="28"/>
          <w:szCs w:val="28"/>
        </w:rPr>
        <w:t xml:space="preserve">- </w:t>
      </w:r>
      <w:hyperlink r:id="rId9" w:history="1">
        <w:r w:rsidRPr="00F4244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4244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F4244A">
        <w:rPr>
          <w:rFonts w:ascii="Times New Roman" w:hAnsi="Times New Roman" w:cs="Times New Roman"/>
          <w:sz w:val="28"/>
          <w:szCs w:val="28"/>
        </w:rPr>
        <w:br/>
      </w:r>
      <w:r w:rsidRPr="00F4244A">
        <w:rPr>
          <w:rFonts w:ascii="Times New Roman" w:hAnsi="Times New Roman" w:cs="Times New Roman"/>
          <w:sz w:val="28"/>
          <w:szCs w:val="28"/>
        </w:rPr>
        <w:t xml:space="preserve">«О внесении изменения и дополнений в постановление Правительства Кыргызской Республики от 30 декабря 2008 года № 736 </w:t>
      </w:r>
      <w:r w:rsidR="005E42B4" w:rsidRPr="00F4244A">
        <w:rPr>
          <w:rFonts w:ascii="Times New Roman" w:hAnsi="Times New Roman" w:cs="Times New Roman"/>
          <w:sz w:val="28"/>
          <w:szCs w:val="28"/>
        </w:rPr>
        <w:t>«</w:t>
      </w:r>
      <w:r w:rsidRPr="00F4244A">
        <w:rPr>
          <w:rFonts w:ascii="Times New Roman" w:hAnsi="Times New Roman" w:cs="Times New Roman"/>
          <w:sz w:val="28"/>
          <w:szCs w:val="28"/>
        </w:rPr>
        <w:t xml:space="preserve">О мерах по </w:t>
      </w:r>
      <w:bookmarkStart w:id="0" w:name="_GoBack"/>
      <w:bookmarkEnd w:id="0"/>
      <w:r w:rsidRPr="00F4244A">
        <w:rPr>
          <w:rFonts w:ascii="Times New Roman" w:hAnsi="Times New Roman" w:cs="Times New Roman"/>
          <w:sz w:val="28"/>
          <w:szCs w:val="28"/>
        </w:rPr>
        <w:t>реализации</w:t>
      </w:r>
      <w:r w:rsidR="005E42B4" w:rsidRPr="00F4244A">
        <w:rPr>
          <w:rFonts w:ascii="Times New Roman" w:hAnsi="Times New Roman" w:cs="Times New Roman"/>
          <w:sz w:val="28"/>
          <w:szCs w:val="28"/>
        </w:rPr>
        <w:t xml:space="preserve"> </w:t>
      </w:r>
      <w:r w:rsidRPr="00F4244A">
        <w:rPr>
          <w:rFonts w:ascii="Times New Roman" w:hAnsi="Times New Roman" w:cs="Times New Roman"/>
          <w:sz w:val="28"/>
          <w:szCs w:val="28"/>
        </w:rPr>
        <w:t>требований норм Налогового кодекса Кыргызской Республики</w:t>
      </w:r>
      <w:r w:rsidR="005E42B4" w:rsidRPr="00F4244A">
        <w:rPr>
          <w:rFonts w:ascii="Times New Roman" w:hAnsi="Times New Roman" w:cs="Times New Roman"/>
          <w:sz w:val="28"/>
          <w:szCs w:val="28"/>
        </w:rPr>
        <w:t>» от 25 июня 2009 года № 410</w:t>
      </w:r>
      <w:r w:rsidRPr="00F4244A">
        <w:rPr>
          <w:rFonts w:ascii="Times New Roman" w:hAnsi="Times New Roman" w:cs="Times New Roman"/>
          <w:sz w:val="28"/>
          <w:szCs w:val="28"/>
        </w:rPr>
        <w:t>;</w:t>
      </w:r>
    </w:p>
    <w:p w14:paraId="73C73572" w14:textId="77777777" w:rsidR="006E528A" w:rsidRPr="00F4244A" w:rsidRDefault="006E528A" w:rsidP="00F42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44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10" w:history="1">
        <w:r w:rsidRPr="00F4244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4244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внесении изменений в постановление Правительства</w:t>
      </w:r>
      <w:r w:rsidR="005E42B4" w:rsidRPr="00F4244A">
        <w:rPr>
          <w:rFonts w:ascii="Times New Roman" w:hAnsi="Times New Roman" w:cs="Times New Roman"/>
          <w:sz w:val="28"/>
          <w:szCs w:val="28"/>
        </w:rPr>
        <w:t xml:space="preserve"> </w:t>
      </w:r>
      <w:r w:rsidRPr="00F4244A">
        <w:rPr>
          <w:rFonts w:ascii="Times New Roman" w:hAnsi="Times New Roman" w:cs="Times New Roman"/>
          <w:sz w:val="28"/>
          <w:szCs w:val="28"/>
        </w:rPr>
        <w:t xml:space="preserve">Кыргызской Республики от 30 декабря 2008 года № 736 </w:t>
      </w:r>
      <w:r w:rsidR="005E42B4" w:rsidRPr="00F4244A">
        <w:rPr>
          <w:rFonts w:ascii="Times New Roman" w:hAnsi="Times New Roman" w:cs="Times New Roman"/>
          <w:sz w:val="28"/>
          <w:szCs w:val="28"/>
        </w:rPr>
        <w:t>«</w:t>
      </w:r>
      <w:r w:rsidRPr="00F4244A">
        <w:rPr>
          <w:rFonts w:ascii="Times New Roman" w:hAnsi="Times New Roman" w:cs="Times New Roman"/>
          <w:sz w:val="28"/>
          <w:szCs w:val="28"/>
        </w:rPr>
        <w:t>О мерах по реализации требований норм Налогового кодекса Кыргызской Республики</w:t>
      </w:r>
      <w:r w:rsidR="005E42B4" w:rsidRPr="00F4244A">
        <w:rPr>
          <w:rFonts w:ascii="Times New Roman" w:hAnsi="Times New Roman" w:cs="Times New Roman"/>
          <w:sz w:val="28"/>
          <w:szCs w:val="28"/>
        </w:rPr>
        <w:t>» от 12 сентября 2009 года № 577;</w:t>
      </w:r>
    </w:p>
    <w:p w14:paraId="3C5A5904" w14:textId="77777777" w:rsidR="006E528A" w:rsidRPr="00F4244A" w:rsidRDefault="006E528A" w:rsidP="00F424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44A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F4244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4244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 w:rsidR="005E42B4" w:rsidRPr="00F4244A">
        <w:rPr>
          <w:rFonts w:ascii="Times New Roman" w:hAnsi="Times New Roman" w:cs="Times New Roman"/>
          <w:sz w:val="28"/>
          <w:szCs w:val="28"/>
        </w:rPr>
        <w:br/>
      </w:r>
      <w:r w:rsidRPr="00F4244A">
        <w:rPr>
          <w:rFonts w:ascii="Times New Roman" w:hAnsi="Times New Roman" w:cs="Times New Roman"/>
          <w:sz w:val="28"/>
          <w:szCs w:val="28"/>
        </w:rPr>
        <w:t>«О внесении дополнения и изменения в постановление Прави</w:t>
      </w:r>
      <w:r w:rsidR="005E42B4" w:rsidRPr="00F4244A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F4244A">
        <w:rPr>
          <w:rFonts w:ascii="Times New Roman" w:hAnsi="Times New Roman" w:cs="Times New Roman"/>
          <w:sz w:val="28"/>
          <w:szCs w:val="28"/>
        </w:rPr>
        <w:t>О мерах по реализации требований норм Налогового кодекса Кыргызской Республики</w:t>
      </w:r>
      <w:r w:rsidR="005E42B4" w:rsidRPr="00F4244A">
        <w:rPr>
          <w:rFonts w:ascii="Times New Roman" w:hAnsi="Times New Roman" w:cs="Times New Roman"/>
          <w:sz w:val="28"/>
          <w:szCs w:val="28"/>
        </w:rPr>
        <w:t>»</w:t>
      </w:r>
      <w:r w:rsidRPr="00F4244A">
        <w:rPr>
          <w:rFonts w:ascii="Times New Roman" w:hAnsi="Times New Roman" w:cs="Times New Roman"/>
          <w:sz w:val="28"/>
          <w:szCs w:val="28"/>
        </w:rPr>
        <w:t xml:space="preserve"> от 30 декабря 2008 года №736»</w:t>
      </w:r>
      <w:r w:rsidR="005E42B4" w:rsidRPr="00F4244A">
        <w:rPr>
          <w:rFonts w:ascii="Times New Roman" w:hAnsi="Times New Roman" w:cs="Times New Roman"/>
          <w:sz w:val="28"/>
          <w:szCs w:val="28"/>
        </w:rPr>
        <w:t xml:space="preserve"> от 12 сентября 2011 года № 542</w:t>
      </w:r>
      <w:r w:rsidRPr="00F4244A">
        <w:rPr>
          <w:rFonts w:ascii="Times New Roman" w:hAnsi="Times New Roman" w:cs="Times New Roman"/>
          <w:sz w:val="28"/>
          <w:szCs w:val="28"/>
        </w:rPr>
        <w:t>;</w:t>
      </w:r>
    </w:p>
    <w:p w14:paraId="7115B901" w14:textId="77777777" w:rsidR="006E528A" w:rsidRPr="00F4244A" w:rsidRDefault="006E528A" w:rsidP="00F42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44A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F4244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4244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 w:rsidR="005E42B4" w:rsidRPr="00F4244A">
        <w:rPr>
          <w:rFonts w:ascii="Times New Roman" w:hAnsi="Times New Roman" w:cs="Times New Roman"/>
          <w:sz w:val="28"/>
          <w:szCs w:val="28"/>
        </w:rPr>
        <w:br/>
      </w:r>
      <w:r w:rsidRPr="00F4244A">
        <w:rPr>
          <w:rFonts w:ascii="Times New Roman" w:hAnsi="Times New Roman" w:cs="Times New Roman"/>
          <w:sz w:val="28"/>
          <w:szCs w:val="28"/>
        </w:rPr>
        <w:t>«О положении дел в горнодобывающей отрасли и перспективах развития»</w:t>
      </w:r>
      <w:r w:rsidR="005E42B4" w:rsidRPr="00F4244A">
        <w:rPr>
          <w:rFonts w:ascii="Times New Roman" w:hAnsi="Times New Roman" w:cs="Times New Roman"/>
          <w:sz w:val="28"/>
          <w:szCs w:val="28"/>
        </w:rPr>
        <w:t xml:space="preserve"> от 13 июня 2013 года № 350</w:t>
      </w:r>
      <w:r w:rsidR="00E94AB8" w:rsidRPr="00F4244A">
        <w:rPr>
          <w:rFonts w:ascii="Times New Roman" w:hAnsi="Times New Roman" w:cs="Times New Roman"/>
          <w:sz w:val="28"/>
          <w:szCs w:val="28"/>
        </w:rPr>
        <w:t>;</w:t>
      </w:r>
    </w:p>
    <w:p w14:paraId="6967514C" w14:textId="77777777" w:rsidR="005E42B4" w:rsidRPr="00F4244A" w:rsidRDefault="00E94AB8" w:rsidP="00F42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4A">
        <w:rPr>
          <w:rFonts w:ascii="Times New Roman" w:hAnsi="Times New Roman" w:cs="Times New Roman"/>
          <w:sz w:val="28"/>
          <w:szCs w:val="28"/>
        </w:rPr>
        <w:t xml:space="preserve">- пункт 3 постановления Правительства Кыргызской Республики </w:t>
      </w:r>
      <w:r w:rsidRPr="00F4244A">
        <w:rPr>
          <w:rFonts w:ascii="Times New Roman" w:hAnsi="Times New Roman" w:cs="Times New Roman"/>
          <w:sz w:val="28"/>
          <w:szCs w:val="28"/>
        </w:rPr>
        <w:br/>
        <w:t>«Об утверждении Реестра участков недр общегосударственного значения» от 3 июля 2019 года № 339.</w:t>
      </w:r>
    </w:p>
    <w:p w14:paraId="3BA6CD37" w14:textId="77777777" w:rsidR="005E42B4" w:rsidRPr="00F4244A" w:rsidRDefault="00205049" w:rsidP="00F42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E42B4"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подлежит официальному опубликованию и вступает в силу с 1 января 2022 года.</w:t>
      </w:r>
    </w:p>
    <w:p w14:paraId="091B9372" w14:textId="77777777" w:rsidR="006E528A" w:rsidRPr="00F4244A" w:rsidRDefault="006E528A" w:rsidP="00E94A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F43570" w14:textId="77777777" w:rsidR="00E94AB8" w:rsidRPr="00F4244A" w:rsidRDefault="00E94AB8" w:rsidP="00E94A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8"/>
        <w:gridCol w:w="2923"/>
        <w:gridCol w:w="2728"/>
      </w:tblGrid>
      <w:tr w:rsidR="006E528A" w:rsidRPr="00F4244A" w14:paraId="3464DD71" w14:textId="77777777" w:rsidTr="00E94AB8">
        <w:tc>
          <w:tcPr>
            <w:tcW w:w="206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0B2C5EF" w14:textId="77777777" w:rsidR="006E528A" w:rsidRPr="00F4244A" w:rsidRDefault="006E528A" w:rsidP="00E94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24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Председатель Кабинета Министров Кыргызской Республики</w:t>
            </w:r>
          </w:p>
        </w:tc>
        <w:tc>
          <w:tcPr>
            <w:tcW w:w="15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016CD" w14:textId="77777777" w:rsidR="006E528A" w:rsidRPr="00F4244A" w:rsidRDefault="006E528A" w:rsidP="00E94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24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579110" w14:textId="77777777" w:rsidR="006E528A" w:rsidRPr="00F4244A" w:rsidRDefault="006E528A" w:rsidP="00E94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F424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А.У.Жапаров</w:t>
            </w:r>
            <w:proofErr w:type="spellEnd"/>
          </w:p>
        </w:tc>
      </w:tr>
    </w:tbl>
    <w:p w14:paraId="1C900E98" w14:textId="77777777" w:rsidR="00436B25" w:rsidRPr="00F4244A" w:rsidRDefault="00436B25" w:rsidP="00E94A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36B25" w:rsidRPr="00F4244A" w:rsidSect="005320D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507BB" w14:textId="77777777" w:rsidR="00D475D4" w:rsidRDefault="00D475D4" w:rsidP="00205049">
      <w:pPr>
        <w:spacing w:after="0" w:line="240" w:lineRule="auto"/>
      </w:pPr>
      <w:r>
        <w:separator/>
      </w:r>
    </w:p>
  </w:endnote>
  <w:endnote w:type="continuationSeparator" w:id="0">
    <w:p w14:paraId="71A33989" w14:textId="77777777" w:rsidR="00D475D4" w:rsidRDefault="00D475D4" w:rsidP="00205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1BE54" w14:textId="77777777" w:rsidR="00D475D4" w:rsidRDefault="00D475D4" w:rsidP="00205049">
      <w:pPr>
        <w:spacing w:after="0" w:line="240" w:lineRule="auto"/>
      </w:pPr>
      <w:r>
        <w:separator/>
      </w:r>
    </w:p>
  </w:footnote>
  <w:footnote w:type="continuationSeparator" w:id="0">
    <w:p w14:paraId="1DE90D30" w14:textId="77777777" w:rsidR="00D475D4" w:rsidRDefault="00D475D4" w:rsidP="002050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0F8"/>
    <w:rsid w:val="00205049"/>
    <w:rsid w:val="003664FC"/>
    <w:rsid w:val="00436B25"/>
    <w:rsid w:val="005320DE"/>
    <w:rsid w:val="005E42B4"/>
    <w:rsid w:val="006E528A"/>
    <w:rsid w:val="0072777B"/>
    <w:rsid w:val="00AA7517"/>
    <w:rsid w:val="00C910F8"/>
    <w:rsid w:val="00D475D4"/>
    <w:rsid w:val="00E94AB8"/>
    <w:rsid w:val="00EE54BC"/>
    <w:rsid w:val="00F4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2CDCD"/>
  <w15:docId w15:val="{E197B6C9-E2D8-49A9-89FC-04F917A57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049"/>
  </w:style>
  <w:style w:type="paragraph" w:styleId="a5">
    <w:name w:val="footer"/>
    <w:basedOn w:val="a"/>
    <w:link w:val="a6"/>
    <w:uiPriority w:val="99"/>
    <w:unhideWhenUsed/>
    <w:rsid w:val="0020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228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&#1043;&#1053;&#1057;\AppData\Local\Temp\Toktom\b05f0055-f9b7-423a-8276-d9f704400ec4\document.htm" TargetMode="External"/><Relationship Id="rId12" Type="http://schemas.openxmlformats.org/officeDocument/2006/relationships/hyperlink" Target="toktom://db/922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43;&#1053;&#1057;\AppData\Local\Temp\Toktom\b05f0055-f9b7-423a-8276-d9f704400ec4\document.htm" TargetMode="External"/><Relationship Id="rId11" Type="http://schemas.openxmlformats.org/officeDocument/2006/relationships/hyperlink" Target="toktom://db/9228" TargetMode="External"/><Relationship Id="rId5" Type="http://schemas.openxmlformats.org/officeDocument/2006/relationships/endnotes" Target="endnotes.xml"/><Relationship Id="rId10" Type="http://schemas.openxmlformats.org/officeDocument/2006/relationships/hyperlink" Target="toktom://db/9228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922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Айнура К. Усеналиева</cp:lastModifiedBy>
  <cp:revision>7</cp:revision>
  <cp:lastPrinted>2022-05-19T07:51:00Z</cp:lastPrinted>
  <dcterms:created xsi:type="dcterms:W3CDTF">2022-04-30T09:35:00Z</dcterms:created>
  <dcterms:modified xsi:type="dcterms:W3CDTF">2022-05-19T07:51:00Z</dcterms:modified>
</cp:coreProperties>
</file>